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11F" w:rsidRPr="00D4211F" w:rsidRDefault="00D4211F" w:rsidP="00D42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4211F">
        <w:rPr>
          <w:rFonts w:ascii="Times New Roman" w:eastAsia="Times New Roman" w:hAnsi="Times New Roman" w:cs="Times New Roman"/>
          <w:b/>
          <w:lang w:eastAsia="ru-RU"/>
        </w:rPr>
        <w:t>ПОРЯДОК РАССЛЕДОВАНИЯ НЕСЧАСТНЫХ СЛУЧАЕВ НА ПРОИЗВОДСТВЕ</w:t>
      </w:r>
    </w:p>
    <w:p w:rsidR="00D4211F" w:rsidRDefault="00D4211F" w:rsidP="00D42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Инструкция по расследованию легкого несчастного случая на производстве. </w:t>
      </w:r>
    </w:p>
    <w:p w:rsidR="00D4211F" w:rsidRDefault="00D4211F" w:rsidP="00D421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1.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Организовать первую помощь пострадавшему и при необходимости доставить его в медицинское учреждение.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2.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Принять неотложные меры по предотвращению развития аварийной или иной чрезвычайной ситуации и воздействия травмирующих факторов на других лиц. Сохранить до начала работы комиссии по расследованию несчастного случая обстановку на рабочем месте и состояние оборудования такими, какими они были на момент происшествия (если это не угрожает жизни и здоровью окружающих работников и не приведет к аварии).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3.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Подготовить и направить письменный запрос в медицинское учреждение о характере и степени повреждения, причиненного здоровью пострадавшего, а также о нахождении пострадавшего в состоянии алкогольного или наркотического опьянения.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4.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Издать приказ о создании комиссии по расследованию несчастного случая. В состав комиссии должны входить:</w:t>
      </w:r>
    </w:p>
    <w:p w:rsidR="00D4211F" w:rsidRDefault="00D4211F" w:rsidP="00D421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представитель работодателя;</w:t>
      </w:r>
    </w:p>
    <w:p w:rsidR="00D4211F" w:rsidRDefault="00D4211F" w:rsidP="00D421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специалист по охране труда (лицо, назначенное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ответственным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за организацию работы по охране труда);</w:t>
      </w:r>
    </w:p>
    <w:p w:rsidR="00D4211F" w:rsidRDefault="00D4211F" w:rsidP="00D421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представитель профсоюзного комитета организации или другого уполномоченного работниками представительного органа;</w:t>
      </w:r>
    </w:p>
    <w:p w:rsidR="00D4211F" w:rsidRDefault="00D4211F" w:rsidP="00D421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уполномоченный по охране труда;</w:t>
      </w:r>
    </w:p>
    <w:p w:rsidR="00D4211F" w:rsidRDefault="00D4211F" w:rsidP="00D4211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член комиссии организации по социальному страхованию.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Возглавляет комиссию работодатель или уполномоченный им представитель. Расследование обстоятельств и причин несчастного случая комиссия проводит в течение 3 календарных дней.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5.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Взять объяснительные записки с пострадавшего и очевидцев несчастного случая. </w:t>
      </w:r>
    </w:p>
    <w:p w:rsidR="00D4211F" w:rsidRDefault="00D4211F" w:rsidP="00D421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6.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Установить обстоятельства и причины несчастного случая. Результаты расследования оформить в виде следующих документов:</w:t>
      </w:r>
    </w:p>
    <w:p w:rsidR="00D4211F" w:rsidRDefault="00D4211F" w:rsidP="00D421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планов, эскизов, схем, протоколов осмотра места происшествия, а при необходимости – фото- и видеоматериалов;</w:t>
      </w:r>
    </w:p>
    <w:p w:rsidR="00D4211F" w:rsidRDefault="00D4211F" w:rsidP="00D421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документов, характеризующих состояние рабочего места, наличие опасных и вредных производственных факторов (это могут быть карты аттестации рабочих мест);</w:t>
      </w:r>
    </w:p>
    <w:p w:rsidR="00D4211F" w:rsidRDefault="00D4211F" w:rsidP="00D421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выписок из журналов регистрации инструктажей по охране труда и протоколов проверки знания пострадавшими требований охраны труда;</w:t>
      </w:r>
    </w:p>
    <w:p w:rsidR="00D4211F" w:rsidRDefault="00D4211F" w:rsidP="00D421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протоколов опросов очевидцев несчастного случая и должностных лиц, объяснений пострадавших;</w:t>
      </w:r>
    </w:p>
    <w:p w:rsidR="00D4211F" w:rsidRDefault="00D4211F" w:rsidP="00D421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экспертных заключений специалистов, результатов технических расчетов, лабораторных исследований и испытаний;</w:t>
      </w:r>
    </w:p>
    <w:p w:rsidR="00D4211F" w:rsidRDefault="00D4211F" w:rsidP="00D421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медицинского заключения о характере и степени тяжести повреждения здоровья пострадавшего;</w:t>
      </w:r>
    </w:p>
    <w:p w:rsidR="00D4211F" w:rsidRDefault="00D4211F" w:rsidP="00D421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копий документов, подтверждающих выдачу пострадавшему </w:t>
      </w:r>
      <w:proofErr w:type="gramStart"/>
      <w:r>
        <w:rPr>
          <w:rFonts w:ascii="Times New Roman" w:eastAsia="Times New Roman" w:hAnsi="Times New Roman" w:cs="Times New Roman"/>
          <w:color w:val="444444"/>
          <w:lang w:eastAsia="ru-RU"/>
        </w:rPr>
        <w:t>СИЗ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в соответствии с действующими нормами (это могут быть журналы учета и выдачи СИЗ, Личная карточка учета и выдачи СИЗ);</w:t>
      </w:r>
    </w:p>
    <w:p w:rsidR="00D4211F" w:rsidRPr="00D4211F" w:rsidRDefault="00D4211F" w:rsidP="00D4211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других документов по усмотрению комиссии.</w:t>
      </w:r>
    </w:p>
    <w:p w:rsidR="00D4211F" w:rsidRDefault="00D4211F" w:rsidP="00D4211F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7.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Квалифицировать несчастный случай:</w:t>
      </w:r>
    </w:p>
    <w:p w:rsidR="00D4211F" w:rsidRDefault="00D4211F" w:rsidP="00D421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как несчастный случай на производстве;</w:t>
      </w:r>
    </w:p>
    <w:p w:rsidR="00D4211F" w:rsidRDefault="00D4211F" w:rsidP="00D4211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как несчастный случай, не связанный с производством.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Если несчастный случай квалифицирован как связанный с производством, комиссия выявляет причины несчастного случая и лиц, допустивших нарушения требований охраны труда. Установить степень вины пострадавшего в процентах (при его грубой неосторожности). 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lastRenderedPageBreak/>
        <w:t xml:space="preserve">Шаг 8.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Оформить и подписать Акт о несчастном случае на производстве формы Н-1. Акт составляется в трех экземплярах:</w:t>
      </w:r>
    </w:p>
    <w:p w:rsidR="00D4211F" w:rsidRDefault="00D4211F" w:rsidP="00D421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один экземпляр акта (оригинал) остается в организации;</w:t>
      </w:r>
    </w:p>
    <w:p w:rsidR="00D4211F" w:rsidRDefault="00D4211F" w:rsidP="00D421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второй экземпляр (оригинал) вручается пострадавшему;</w:t>
      </w:r>
    </w:p>
    <w:p w:rsidR="00D4211F" w:rsidRPr="00D4211F" w:rsidRDefault="00D4211F" w:rsidP="00D4211F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третий экземпляр (оригинал) с материалами расследования (копии) направляется в филиал регионального отделения ФСС России по месту регистрации страхователя.</w:t>
      </w:r>
    </w:p>
    <w:p w:rsidR="00D4211F" w:rsidRDefault="00D4211F" w:rsidP="00D4211F">
      <w:pPr>
        <w:shd w:val="clear" w:color="auto" w:fill="FFFFFF"/>
        <w:spacing w:after="0" w:line="240" w:lineRule="auto"/>
        <w:ind w:left="720"/>
        <w:jc w:val="both"/>
        <w:rPr>
          <w:rFonts w:ascii="Tahoma" w:eastAsia="Times New Roman" w:hAnsi="Tahoma" w:cs="Tahoma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9.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Зарегистрировать несчастный случай на производстве в журнале регистрации несчастных случаев на производстве. 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lang w:eastAsia="ru-RU"/>
        </w:rPr>
        <w:t xml:space="preserve">Шаг 10.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Разработать мероприятия по устранению причин несчастного случая.</w:t>
      </w:r>
    </w:p>
    <w:p w:rsidR="00D4211F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8A45E9" w:rsidRPr="008A45E9" w:rsidRDefault="008A45E9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</w:pPr>
      <w:r w:rsidRPr="008A45E9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Если несчастный случай по заключению медицинского учреждения </w:t>
      </w:r>
      <w:proofErr w:type="gramStart"/>
      <w:r w:rsidRPr="008A45E9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имеет легкую степень </w:t>
      </w:r>
      <w:r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расследуется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 комиссией образовательной организации и </w:t>
      </w:r>
      <w:r w:rsidRPr="008A45E9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необходимо известить следующие организации:</w:t>
      </w: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Управление образования и по делам молодежи города Набережные Челны: </w:t>
      </w: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телефон 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>8 (8552)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30-55-60, 56-14-74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Набережно-Челнинская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городская профсоюзная организация работников образования:</w:t>
      </w: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телефон 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 xml:space="preserve">8 (8552)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59-20-07;</w:t>
      </w:r>
    </w:p>
    <w:p w:rsidR="008A45E9" w:rsidRDefault="008A45E9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8A45E9" w:rsidRDefault="008A45E9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lang w:eastAsia="ru-RU"/>
        </w:rPr>
      </w:pPr>
    </w:p>
    <w:p w:rsidR="00D4211F" w:rsidRPr="004A1C27" w:rsidRDefault="00D4211F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444444"/>
          <w:lang w:eastAsia="ru-RU"/>
        </w:rPr>
      </w:pPr>
      <w:r w:rsidRPr="004A1C27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Если несчастный случай</w:t>
      </w:r>
      <w:r w:rsidR="008A45E9" w:rsidRPr="008A45E9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 </w:t>
      </w:r>
      <w:r w:rsidR="008A45E9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по </w:t>
      </w:r>
      <w:r w:rsidR="008A45E9" w:rsidRPr="008A45E9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заключению медицинского учреждения имеет </w:t>
      </w:r>
      <w:r w:rsidR="008A45E9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 xml:space="preserve">тяжелую </w:t>
      </w:r>
      <w:r w:rsidR="008A45E9" w:rsidRPr="008A45E9">
        <w:rPr>
          <w:rFonts w:ascii="Times New Roman" w:eastAsia="Times New Roman" w:hAnsi="Times New Roman" w:cs="Times New Roman"/>
          <w:b/>
          <w:bCs/>
          <w:i/>
          <w:color w:val="444444"/>
          <w:lang w:eastAsia="ru-RU"/>
        </w:rPr>
        <w:t>степень</w:t>
      </w:r>
      <w:r w:rsidRPr="004A1C27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 </w:t>
      </w:r>
      <w:r w:rsidR="008A45E9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или </w:t>
      </w:r>
      <w:r w:rsidRPr="004A1C27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с</w:t>
      </w:r>
      <w:r w:rsidR="008A45E9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о смертельным исходом, или же</w:t>
      </w:r>
      <w:r w:rsidRPr="004A1C27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 </w:t>
      </w:r>
      <w:r w:rsidR="008A45E9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 xml:space="preserve">с </w:t>
      </w:r>
      <w:r w:rsidRPr="004A1C27">
        <w:rPr>
          <w:rFonts w:ascii="Times New Roman" w:eastAsia="Times New Roman" w:hAnsi="Times New Roman" w:cs="Times New Roman"/>
          <w:b/>
          <w:i/>
          <w:color w:val="444444"/>
          <w:lang w:eastAsia="ru-RU"/>
        </w:rPr>
        <w:t>легким исходом переходит в категорию тяжелого, направить извещение о тяжелом несчастном случае в соответствующие организации:</w:t>
      </w: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r w:rsidR="00E01536">
        <w:rPr>
          <w:rFonts w:ascii="Times New Roman" w:eastAsia="Times New Roman" w:hAnsi="Times New Roman" w:cs="Times New Roman"/>
          <w:color w:val="444444"/>
          <w:lang w:eastAsia="ru-RU"/>
        </w:rPr>
        <w:t xml:space="preserve">Отдел </w:t>
      </w:r>
      <w:proofErr w:type="gramStart"/>
      <w:r w:rsidR="00E01536">
        <w:rPr>
          <w:rFonts w:ascii="Times New Roman" w:eastAsia="Times New Roman" w:hAnsi="Times New Roman" w:cs="Times New Roman"/>
          <w:color w:val="444444"/>
          <w:lang w:eastAsia="ru-RU"/>
        </w:rPr>
        <w:t>обеспечения безопасности населения Исполнительного комитета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города</w:t>
      </w:r>
      <w:proofErr w:type="gram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Набережные Челны: </w:t>
      </w: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телефон 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>8 (8552)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30-5</w:t>
      </w:r>
      <w:r w:rsidR="00E01536">
        <w:rPr>
          <w:rFonts w:ascii="Times New Roman" w:eastAsia="Times New Roman" w:hAnsi="Times New Roman" w:cs="Times New Roman"/>
          <w:color w:val="444444"/>
          <w:lang w:eastAsia="ru-RU"/>
        </w:rPr>
        <w:t>9</w:t>
      </w:r>
      <w:r>
        <w:rPr>
          <w:rFonts w:ascii="Times New Roman" w:eastAsia="Times New Roman" w:hAnsi="Times New Roman" w:cs="Times New Roman"/>
          <w:color w:val="444444"/>
          <w:lang w:eastAsia="ru-RU"/>
        </w:rPr>
        <w:t>-</w:t>
      </w:r>
      <w:r w:rsidR="00E01536">
        <w:rPr>
          <w:rFonts w:ascii="Times New Roman" w:eastAsia="Times New Roman" w:hAnsi="Times New Roman" w:cs="Times New Roman"/>
          <w:color w:val="444444"/>
          <w:lang w:eastAsia="ru-RU"/>
        </w:rPr>
        <w:t>3</w:t>
      </w:r>
      <w:r>
        <w:rPr>
          <w:rFonts w:ascii="Times New Roman" w:eastAsia="Times New Roman" w:hAnsi="Times New Roman" w:cs="Times New Roman"/>
          <w:color w:val="444444"/>
          <w:lang w:eastAsia="ru-RU"/>
        </w:rPr>
        <w:t>0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8A45E9" w:rsidRDefault="008A45E9" w:rsidP="008A45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444444"/>
          <w:lang w:eastAsia="ru-RU"/>
        </w:rPr>
        <w:t>Набережно-Челнинская</w:t>
      </w:r>
      <w:proofErr w:type="spellEnd"/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городская профсоюзная организация работников образования:</w:t>
      </w:r>
    </w:p>
    <w:p w:rsidR="0013686E" w:rsidRDefault="0013686E" w:rsidP="00136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телефон 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 xml:space="preserve">8 (8552)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59-20-07;</w:t>
      </w:r>
    </w:p>
    <w:p w:rsidR="0013686E" w:rsidRDefault="0013686E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D4211F" w:rsidRDefault="008A265E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- </w:t>
      </w:r>
      <w:r w:rsidR="0013686E">
        <w:rPr>
          <w:rFonts w:ascii="Times New Roman" w:eastAsia="Times New Roman" w:hAnsi="Times New Roman" w:cs="Times New Roman"/>
          <w:color w:val="444444"/>
          <w:lang w:eastAsia="ru-RU"/>
        </w:rPr>
        <w:t xml:space="preserve">Федерация Профсоюзов Республики Татарстан </w:t>
      </w:r>
    </w:p>
    <w:p w:rsidR="0013686E" w:rsidRDefault="0013686E" w:rsidP="00136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телефон 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>8 (8</w:t>
      </w:r>
      <w:r>
        <w:rPr>
          <w:rFonts w:ascii="Times New Roman" w:eastAsia="Times New Roman" w:hAnsi="Times New Roman" w:cs="Times New Roman"/>
          <w:color w:val="444444"/>
          <w:lang w:eastAsia="ru-RU"/>
        </w:rPr>
        <w:t>43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236-94-82;</w:t>
      </w:r>
    </w:p>
    <w:p w:rsidR="0013686E" w:rsidRDefault="0013686E" w:rsidP="001368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A1C27" w:rsidRPr="00794BBD" w:rsidRDefault="004A1C27" w:rsidP="004A1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-</w:t>
      </w:r>
      <w:r w:rsidRPr="00794BBD">
        <w:rPr>
          <w:rFonts w:ascii="Times New Roman" w:eastAsia="Times New Roman" w:hAnsi="Times New Roman" w:cs="Times New Roman"/>
          <w:color w:val="444444"/>
          <w:lang w:eastAsia="ru-RU"/>
        </w:rPr>
        <w:t xml:space="preserve"> Отдел государственной инспекции труда в Республике Татарстан по г. Набережные Челны</w:t>
      </w:r>
      <w:r>
        <w:rPr>
          <w:rFonts w:ascii="Times New Roman" w:eastAsia="Times New Roman" w:hAnsi="Times New Roman" w:cs="Times New Roman"/>
          <w:color w:val="444444"/>
          <w:lang w:eastAsia="ru-RU"/>
        </w:rPr>
        <w:t>:</w:t>
      </w:r>
    </w:p>
    <w:p w:rsidR="004A1C27" w:rsidRPr="00794BBD" w:rsidRDefault="004A1C27" w:rsidP="004A1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>т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>елефон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</w:t>
      </w:r>
      <w:hyperlink r:id="rId5" w:history="1">
        <w:r w:rsidRPr="00794BBD">
          <w:rPr>
            <w:rFonts w:ascii="Times New Roman" w:eastAsia="Times New Roman" w:hAnsi="Times New Roman" w:cs="Times New Roman"/>
            <w:color w:val="444444"/>
            <w:lang w:eastAsia="ru-RU"/>
          </w:rPr>
          <w:t>8 (8552) 51</w:t>
        </w:r>
        <w:r>
          <w:rPr>
            <w:rFonts w:ascii="Times New Roman" w:eastAsia="Times New Roman" w:hAnsi="Times New Roman" w:cs="Times New Roman"/>
            <w:color w:val="444444"/>
            <w:lang w:eastAsia="ru-RU"/>
          </w:rPr>
          <w:t>-</w:t>
        </w:r>
        <w:r w:rsidRPr="00794BBD">
          <w:rPr>
            <w:rFonts w:ascii="Times New Roman" w:eastAsia="Times New Roman" w:hAnsi="Times New Roman" w:cs="Times New Roman"/>
            <w:color w:val="444444"/>
            <w:lang w:eastAsia="ru-RU"/>
          </w:rPr>
          <w:t>40</w:t>
        </w:r>
        <w:r>
          <w:rPr>
            <w:rFonts w:ascii="Times New Roman" w:eastAsia="Times New Roman" w:hAnsi="Times New Roman" w:cs="Times New Roman"/>
            <w:color w:val="444444"/>
            <w:lang w:eastAsia="ru-RU"/>
          </w:rPr>
          <w:t>-</w:t>
        </w:r>
        <w:r w:rsidRPr="00794BBD">
          <w:rPr>
            <w:rFonts w:ascii="Times New Roman" w:eastAsia="Times New Roman" w:hAnsi="Times New Roman" w:cs="Times New Roman"/>
            <w:color w:val="444444"/>
            <w:lang w:eastAsia="ru-RU"/>
          </w:rPr>
          <w:t>39</w:t>
        </w:r>
      </w:hyperlink>
      <w:r>
        <w:rPr>
          <w:rFonts w:ascii="Times New Roman" w:eastAsia="Times New Roman" w:hAnsi="Times New Roman" w:cs="Times New Roman"/>
          <w:color w:val="444444"/>
          <w:lang w:eastAsia="ru-RU"/>
        </w:rPr>
        <w:t>,</w:t>
      </w:r>
      <w:hyperlink r:id="rId6" w:history="1">
        <w:r w:rsidRPr="00794BBD">
          <w:rPr>
            <w:rFonts w:ascii="Times New Roman" w:eastAsia="Times New Roman" w:hAnsi="Times New Roman" w:cs="Times New Roman"/>
            <w:color w:val="444444"/>
            <w:lang w:eastAsia="ru-RU"/>
          </w:rPr>
          <w:t xml:space="preserve"> 51</w:t>
        </w:r>
        <w:r>
          <w:rPr>
            <w:rFonts w:ascii="Times New Roman" w:eastAsia="Times New Roman" w:hAnsi="Times New Roman" w:cs="Times New Roman"/>
            <w:color w:val="444444"/>
            <w:lang w:eastAsia="ru-RU"/>
          </w:rPr>
          <w:t>-</w:t>
        </w:r>
        <w:r w:rsidRPr="00794BBD">
          <w:rPr>
            <w:rFonts w:ascii="Times New Roman" w:eastAsia="Times New Roman" w:hAnsi="Times New Roman" w:cs="Times New Roman"/>
            <w:color w:val="444444"/>
            <w:lang w:eastAsia="ru-RU"/>
          </w:rPr>
          <w:t>40</w:t>
        </w:r>
        <w:r>
          <w:rPr>
            <w:rFonts w:ascii="Times New Roman" w:eastAsia="Times New Roman" w:hAnsi="Times New Roman" w:cs="Times New Roman"/>
            <w:color w:val="444444"/>
            <w:lang w:eastAsia="ru-RU"/>
          </w:rPr>
          <w:t>-</w:t>
        </w:r>
        <w:r w:rsidRPr="00794BBD">
          <w:rPr>
            <w:rFonts w:ascii="Times New Roman" w:eastAsia="Times New Roman" w:hAnsi="Times New Roman" w:cs="Times New Roman"/>
            <w:color w:val="444444"/>
            <w:lang w:eastAsia="ru-RU"/>
          </w:rPr>
          <w:t>30</w:t>
        </w:r>
      </w:hyperlink>
      <w:r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794BBD" w:rsidRDefault="00794BBD" w:rsidP="002A181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4A1C27" w:rsidRDefault="004A1C27" w:rsidP="004A1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>- Фонд Социального Страхования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РФ: </w:t>
      </w:r>
    </w:p>
    <w:p w:rsidR="004A1C27" w:rsidRDefault="004A1C27" w:rsidP="004A1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>телефон 8 (8552) 71-</w:t>
      </w:r>
      <w:r>
        <w:rPr>
          <w:rFonts w:ascii="Times New Roman" w:eastAsia="Times New Roman" w:hAnsi="Times New Roman" w:cs="Times New Roman"/>
          <w:color w:val="444444"/>
          <w:lang w:eastAsia="ru-RU"/>
        </w:rPr>
        <w:t>4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>8-</w:t>
      </w:r>
      <w:r>
        <w:rPr>
          <w:rFonts w:ascii="Times New Roman" w:eastAsia="Times New Roman" w:hAnsi="Times New Roman" w:cs="Times New Roman"/>
          <w:color w:val="444444"/>
          <w:lang w:eastAsia="ru-RU"/>
        </w:rPr>
        <w:t>1</w:t>
      </w:r>
      <w:r w:rsidRPr="002A181B">
        <w:rPr>
          <w:rFonts w:ascii="Times New Roman" w:eastAsia="Times New Roman" w:hAnsi="Times New Roman" w:cs="Times New Roman"/>
          <w:color w:val="444444"/>
          <w:lang w:eastAsia="ru-RU"/>
        </w:rPr>
        <w:t>0</w:t>
      </w:r>
      <w:r>
        <w:rPr>
          <w:rFonts w:ascii="Times New Roman" w:eastAsia="Times New Roman" w:hAnsi="Times New Roman" w:cs="Times New Roman"/>
          <w:color w:val="444444"/>
          <w:lang w:eastAsia="ru-RU"/>
        </w:rPr>
        <w:t>;</w:t>
      </w:r>
    </w:p>
    <w:p w:rsidR="002A181B" w:rsidRPr="002A181B" w:rsidRDefault="002A181B" w:rsidP="00D4211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</w:p>
    <w:p w:rsidR="00BC00C2" w:rsidRDefault="004A1C27" w:rsidP="004A1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 w:rsidRPr="004A1C27">
        <w:rPr>
          <w:rFonts w:ascii="Times New Roman" w:eastAsia="Times New Roman" w:hAnsi="Times New Roman" w:cs="Times New Roman"/>
          <w:color w:val="444444"/>
          <w:lang w:eastAsia="ru-RU"/>
        </w:rPr>
        <w:t xml:space="preserve">- Прокуратура </w:t>
      </w:r>
      <w:r>
        <w:rPr>
          <w:rFonts w:ascii="Times New Roman" w:eastAsia="Times New Roman" w:hAnsi="Times New Roman" w:cs="Times New Roman"/>
          <w:color w:val="444444"/>
          <w:lang w:eastAsia="ru-RU"/>
        </w:rPr>
        <w:t>города Набережные Челны:</w:t>
      </w:r>
    </w:p>
    <w:p w:rsidR="004A1C27" w:rsidRDefault="004A1C27" w:rsidP="004A1C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телефон </w:t>
      </w:r>
      <w:r w:rsidRPr="004A1C27">
        <w:rPr>
          <w:rFonts w:ascii="Times New Roman" w:eastAsia="Times New Roman" w:hAnsi="Times New Roman" w:cs="Times New Roman"/>
          <w:color w:val="444444"/>
          <w:lang w:eastAsia="ru-RU"/>
        </w:rPr>
        <w:t>8 (8552)</w:t>
      </w:r>
      <w:r>
        <w:rPr>
          <w:rFonts w:ascii="Times New Roman" w:eastAsia="Times New Roman" w:hAnsi="Times New Roman" w:cs="Times New Roman"/>
          <w:color w:val="444444"/>
          <w:lang w:eastAsia="ru-RU"/>
        </w:rPr>
        <w:t xml:space="preserve"> 52-72-79;</w:t>
      </w:r>
    </w:p>
    <w:sectPr w:rsidR="004A1C27" w:rsidSect="00D4211F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5F0A"/>
    <w:multiLevelType w:val="multilevel"/>
    <w:tmpl w:val="A8E4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2A2271"/>
    <w:multiLevelType w:val="multilevel"/>
    <w:tmpl w:val="DFB0D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0409FF"/>
    <w:multiLevelType w:val="multilevel"/>
    <w:tmpl w:val="5334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026953"/>
    <w:multiLevelType w:val="multilevel"/>
    <w:tmpl w:val="C5280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211F"/>
    <w:rsid w:val="0013686E"/>
    <w:rsid w:val="002A181B"/>
    <w:rsid w:val="00301786"/>
    <w:rsid w:val="004A1C27"/>
    <w:rsid w:val="004D0FE6"/>
    <w:rsid w:val="006C1498"/>
    <w:rsid w:val="006D206A"/>
    <w:rsid w:val="00794BBD"/>
    <w:rsid w:val="008A265E"/>
    <w:rsid w:val="008A45E9"/>
    <w:rsid w:val="009C5B27"/>
    <w:rsid w:val="00BC00C2"/>
    <w:rsid w:val="00C25804"/>
    <w:rsid w:val="00C97D9E"/>
    <w:rsid w:val="00D4211F"/>
    <w:rsid w:val="00E0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1F"/>
  </w:style>
  <w:style w:type="paragraph" w:styleId="1">
    <w:name w:val="heading 1"/>
    <w:basedOn w:val="a"/>
    <w:link w:val="10"/>
    <w:uiPriority w:val="9"/>
    <w:qFormat/>
    <w:rsid w:val="00794B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8qarf">
    <w:name w:val="w8qarf"/>
    <w:basedOn w:val="a0"/>
    <w:rsid w:val="002A181B"/>
  </w:style>
  <w:style w:type="character" w:customStyle="1" w:styleId="lrzxr">
    <w:name w:val="lrzxr"/>
    <w:basedOn w:val="a0"/>
    <w:rsid w:val="002A181B"/>
  </w:style>
  <w:style w:type="character" w:styleId="a3">
    <w:name w:val="Hyperlink"/>
    <w:basedOn w:val="a0"/>
    <w:uiPriority w:val="99"/>
    <w:semiHidden/>
    <w:unhideWhenUsed/>
    <w:rsid w:val="002A181B"/>
    <w:rPr>
      <w:color w:val="0000FF"/>
      <w:u w:val="single"/>
    </w:rPr>
  </w:style>
  <w:style w:type="character" w:customStyle="1" w:styleId="tlou0b">
    <w:name w:val="tlou0b"/>
    <w:basedOn w:val="a0"/>
    <w:rsid w:val="002A181B"/>
  </w:style>
  <w:style w:type="character" w:customStyle="1" w:styleId="jdmkzb">
    <w:name w:val="jdmkzb"/>
    <w:basedOn w:val="a0"/>
    <w:rsid w:val="002A181B"/>
  </w:style>
  <w:style w:type="character" w:customStyle="1" w:styleId="10">
    <w:name w:val="Заголовок 1 Знак"/>
    <w:basedOn w:val="a0"/>
    <w:link w:val="1"/>
    <w:uiPriority w:val="9"/>
    <w:rsid w:val="00794B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5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3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79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996356">
                  <w:marLeft w:val="0"/>
                  <w:marRight w:val="0"/>
                  <w:marTop w:val="8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062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9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466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9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9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338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63516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81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20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0228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78552514030" TargetMode="External"/><Relationship Id="rId5" Type="http://schemas.openxmlformats.org/officeDocument/2006/relationships/hyperlink" Target="tel:+7855251403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2018-09-06T13:27:00Z</cp:lastPrinted>
  <dcterms:created xsi:type="dcterms:W3CDTF">2018-09-06T12:54:00Z</dcterms:created>
  <dcterms:modified xsi:type="dcterms:W3CDTF">2018-11-08T05:41:00Z</dcterms:modified>
</cp:coreProperties>
</file>