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F8" w:rsidRPr="00E154F8" w:rsidRDefault="00E154F8" w:rsidP="00E1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F8">
        <w:rPr>
          <w:rFonts w:ascii="Times New Roman" w:hAnsi="Times New Roman" w:cs="Times New Roman"/>
          <w:b/>
          <w:sz w:val="28"/>
          <w:szCs w:val="28"/>
        </w:rPr>
        <w:t xml:space="preserve">Финансовая работа в первичной профсоюзной организации </w:t>
      </w:r>
    </w:p>
    <w:p w:rsidR="006A58BC" w:rsidRPr="00E154F8" w:rsidRDefault="00E154F8" w:rsidP="00E1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F8">
        <w:rPr>
          <w:rFonts w:ascii="Times New Roman" w:hAnsi="Times New Roman" w:cs="Times New Roman"/>
          <w:b/>
          <w:sz w:val="28"/>
          <w:szCs w:val="28"/>
        </w:rPr>
        <w:t>в вопросах и ответах</w:t>
      </w:r>
    </w:p>
    <w:p w:rsidR="00E154F8" w:rsidRDefault="00E154F8" w:rsidP="00E1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Как работник может стать  членом профсоюза</w:t>
      </w:r>
    </w:p>
    <w:p w:rsidR="006A58BC" w:rsidRDefault="006A58BC" w:rsidP="006A58BC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Да. </w:t>
      </w:r>
      <w:proofErr w:type="gramStart"/>
      <w:r>
        <w:rPr>
          <w:rFonts w:ascii="Times New Roman" w:hAnsi="Times New Roman" w:cs="Times New Roman"/>
          <w:b/>
          <w:i/>
        </w:rPr>
        <w:t>При</w:t>
      </w:r>
      <w:proofErr w:type="gramEnd"/>
      <w:r>
        <w:rPr>
          <w:rFonts w:ascii="Times New Roman" w:hAnsi="Times New Roman" w:cs="Times New Roman"/>
          <w:b/>
          <w:i/>
        </w:rPr>
        <w:t xml:space="preserve"> подачи  заявления  о вступлении в профсоюз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Какой  % составляет ежемесячный  профсоюзный взнос</w:t>
      </w:r>
    </w:p>
    <w:p w:rsidR="006A58BC" w:rsidRDefault="006A58BC" w:rsidP="006A58BC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1 % заработной платы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Может ли главный бухгалтер удержать членские профсоюзные взносы из заработной платы  работника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Да. Если имеется заявление об удержании профсоюзных взносов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Может ли воспользоваться всеми социальными льготами и гарантиями член профсоюза  </w:t>
      </w:r>
    </w:p>
    <w:p w:rsidR="006A58BC" w:rsidRDefault="006A58BC" w:rsidP="006A58BC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Да. Если платит членские профсоюзные взносы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Как распределяются профсоюзные взносы при поступлении на счет городской профсоюзной организации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22 % - в </w:t>
      </w:r>
      <w:proofErr w:type="spellStart"/>
      <w:r>
        <w:rPr>
          <w:rFonts w:ascii="Times New Roman" w:hAnsi="Times New Roman" w:cs="Times New Roman"/>
          <w:b/>
          <w:i/>
        </w:rPr>
        <w:t>Реском</w:t>
      </w:r>
      <w:proofErr w:type="spellEnd"/>
      <w:r>
        <w:rPr>
          <w:rFonts w:ascii="Times New Roman" w:hAnsi="Times New Roman" w:cs="Times New Roman"/>
          <w:b/>
          <w:i/>
        </w:rPr>
        <w:t xml:space="preserve"> профсоюза 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78% - остается в городской профсоюзной организации. Из них: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40 % возвращается в Первичную профсоюзную организацию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33 %  для уставных целей городской профсоюзной организации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До 5%  взносы на оказание материальной помощи 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по Положению «</w:t>
      </w:r>
      <w:proofErr w:type="gramStart"/>
      <w:r>
        <w:rPr>
          <w:rFonts w:ascii="Times New Roman" w:hAnsi="Times New Roman" w:cs="Times New Roman"/>
          <w:b/>
          <w:i/>
        </w:rPr>
        <w:t>О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>социальной</w:t>
      </w:r>
      <w:proofErr w:type="gramEnd"/>
      <w:r>
        <w:rPr>
          <w:rFonts w:ascii="Times New Roman" w:hAnsi="Times New Roman" w:cs="Times New Roman"/>
          <w:b/>
          <w:i/>
        </w:rPr>
        <w:t xml:space="preserve"> защиты членов профсоюза» 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Кто должен контролировать  удержание членских профсоюзных взносов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ревизионная комиссия и  председатель  профкома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Основной </w:t>
      </w:r>
      <w:proofErr w:type="gramStart"/>
      <w:r>
        <w:rPr>
          <w:rFonts w:ascii="Times New Roman" w:hAnsi="Times New Roman" w:cs="Times New Roman"/>
          <w:u w:val="single"/>
        </w:rPr>
        <w:t>документ</w:t>
      </w:r>
      <w:proofErr w:type="gramEnd"/>
      <w:r>
        <w:rPr>
          <w:rFonts w:ascii="Times New Roman" w:hAnsi="Times New Roman" w:cs="Times New Roman"/>
          <w:u w:val="single"/>
        </w:rPr>
        <w:t xml:space="preserve"> распределяющий  целевые средства</w:t>
      </w:r>
    </w:p>
    <w:p w:rsidR="006A58BC" w:rsidRDefault="006A58BC" w:rsidP="006A58BC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смета доходов и расходов на один календарный год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Когда,    кем и где утверждается смета?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на заседании профкома, 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январе каждого года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Обязан  ли председатель (или председатель  ревизионной  комиссии) информировать  об исполнении сметы перед членами профсоюза. И где?</w:t>
      </w:r>
    </w:p>
    <w:p w:rsidR="006A58BC" w:rsidRDefault="006A58BC" w:rsidP="006A58BC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Обязан.  Не реже одного раза в год на общем  собрании членов профсоюза</w:t>
      </w:r>
      <w:r>
        <w:rPr>
          <w:rFonts w:ascii="Times New Roman" w:hAnsi="Times New Roman" w:cs="Times New Roman"/>
          <w:b/>
          <w:i/>
        </w:rPr>
        <w:tab/>
        <w:t xml:space="preserve">          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Могут ли распоряжаться целевыми средствами все члены профсоюза </w:t>
      </w:r>
    </w:p>
    <w:p w:rsidR="006A58BC" w:rsidRDefault="006A58BC" w:rsidP="006A58BC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Нет. Для этого создается профсоюзный комитет.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Какой правоустанавливающий документ дает право председателю профкома на  получение целевых средств, доверенности.</w:t>
      </w:r>
    </w:p>
    <w:p w:rsidR="006A58BC" w:rsidRDefault="006A58BC" w:rsidP="006A58BC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Договор о безвозмездном оказании помощи, </w:t>
      </w:r>
    </w:p>
    <w:p w:rsidR="006A58BC" w:rsidRDefault="006A58BC" w:rsidP="006A58BC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на период полномочия</w:t>
      </w:r>
      <w:r>
        <w:rPr>
          <w:rFonts w:ascii="Times New Roman" w:hAnsi="Times New Roman" w:cs="Times New Roman"/>
        </w:rPr>
        <w:t>.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 какие уставные цели можно расходовать членские взносы</w:t>
      </w:r>
    </w:p>
    <w:p w:rsidR="006A58BC" w:rsidRPr="00E154F8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right"/>
        <w:rPr>
          <w:rFonts w:ascii="Times New Roman" w:hAnsi="Times New Roman" w:cs="Times New Roman"/>
          <w:b/>
          <w:i/>
          <w:szCs w:val="24"/>
        </w:rPr>
      </w:pPr>
      <w:r w:rsidRPr="00E154F8">
        <w:rPr>
          <w:rFonts w:ascii="Times New Roman" w:hAnsi="Times New Roman" w:cs="Times New Roman"/>
          <w:b/>
          <w:i/>
          <w:szCs w:val="24"/>
        </w:rPr>
        <w:t xml:space="preserve">Организация мероприятий по случаю профессиональных праздников; </w:t>
      </w:r>
    </w:p>
    <w:p w:rsidR="006A58BC" w:rsidRPr="00E154F8" w:rsidRDefault="006A58BC" w:rsidP="006A58BC">
      <w:pPr>
        <w:pStyle w:val="a3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 w:cs="Times New Roman"/>
          <w:b/>
          <w:i/>
          <w:szCs w:val="24"/>
        </w:rPr>
      </w:pPr>
      <w:r w:rsidRPr="00E154F8">
        <w:rPr>
          <w:rFonts w:ascii="Times New Roman" w:hAnsi="Times New Roman" w:cs="Times New Roman"/>
          <w:b/>
          <w:i/>
          <w:szCs w:val="24"/>
        </w:rPr>
        <w:lastRenderedPageBreak/>
        <w:t>связанных с чествованием юбиляров, ветеранов и т.д.</w:t>
      </w:r>
    </w:p>
    <w:p w:rsidR="006A58BC" w:rsidRPr="00E154F8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right"/>
        <w:rPr>
          <w:rFonts w:ascii="Times New Roman" w:hAnsi="Times New Roman" w:cs="Times New Roman"/>
          <w:b/>
          <w:i/>
          <w:szCs w:val="24"/>
        </w:rPr>
      </w:pPr>
      <w:r w:rsidRPr="00E154F8">
        <w:rPr>
          <w:rFonts w:ascii="Times New Roman" w:hAnsi="Times New Roman" w:cs="Times New Roman"/>
          <w:b/>
          <w:i/>
          <w:szCs w:val="24"/>
        </w:rPr>
        <w:t>Посещение  концертов, спектаклей, выставок, музеев, театров</w:t>
      </w:r>
    </w:p>
    <w:p w:rsidR="006A58BC" w:rsidRPr="00E154F8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right"/>
        <w:rPr>
          <w:rFonts w:ascii="Times New Roman" w:hAnsi="Times New Roman" w:cs="Times New Roman"/>
          <w:b/>
          <w:i/>
          <w:szCs w:val="24"/>
        </w:rPr>
      </w:pPr>
      <w:r w:rsidRPr="00E154F8">
        <w:rPr>
          <w:rFonts w:ascii="Times New Roman" w:hAnsi="Times New Roman" w:cs="Times New Roman"/>
          <w:b/>
          <w:i/>
          <w:szCs w:val="24"/>
        </w:rPr>
        <w:t>организация экскурсии</w:t>
      </w:r>
    </w:p>
    <w:p w:rsidR="006A58BC" w:rsidRPr="00E154F8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right"/>
        <w:rPr>
          <w:rFonts w:ascii="Times New Roman" w:hAnsi="Times New Roman" w:cs="Times New Roman"/>
          <w:b/>
          <w:i/>
          <w:szCs w:val="24"/>
        </w:rPr>
      </w:pPr>
      <w:r w:rsidRPr="00E154F8">
        <w:rPr>
          <w:rFonts w:ascii="Times New Roman" w:hAnsi="Times New Roman" w:cs="Times New Roman"/>
          <w:b/>
          <w:i/>
          <w:szCs w:val="24"/>
        </w:rPr>
        <w:t>Проведение спартакиад и других спортивных мероприятий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Проведение учебы, информационные встречи, выездные совещания, обновление профсоюзного стенда, страничка на сайте, подписка «Новое слово»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Поощрение профактива, материальная помощь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Могут ли получать материальную помощь все работники.</w:t>
      </w:r>
    </w:p>
    <w:p w:rsidR="006A58BC" w:rsidRDefault="006A58BC" w:rsidP="006A58BC">
      <w:pPr>
        <w:pStyle w:val="a3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Нет. Только те, кто платят членские профсоюзные взносы.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Порядок  выдачи  материальная  помощь (лечение, смерть, юбилей)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наличие заявления, подтверждающих документов 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решение профкома о выделении материальной помощи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Отметка о получении в журнале выдачи материальной помощи 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Как оформляется материальное поощрение  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Профком выносит решение о поощрении профактива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Отметка о получении в журнале выдачи материальной помощи 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Как и когда можно получить  доверенность </w:t>
      </w:r>
    </w:p>
    <w:p w:rsidR="006A58BC" w:rsidRDefault="006A58BC" w:rsidP="006A58B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Выдача доверенности, при наличии выписки из протокола</w:t>
      </w:r>
    </w:p>
    <w:p w:rsidR="006A58BC" w:rsidRDefault="006A58BC" w:rsidP="006A58B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Выписка из протокола оформляется, согласна смете </w:t>
      </w:r>
    </w:p>
    <w:p w:rsidR="006A58BC" w:rsidRDefault="006A58BC" w:rsidP="006A58B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Срок действия доверенности 10 дней</w:t>
      </w:r>
    </w:p>
    <w:p w:rsidR="006A58BC" w:rsidRDefault="006A58BC" w:rsidP="006A58B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течение 3 рабочих дней, после приобретения товаров и услуг, </w:t>
      </w:r>
    </w:p>
    <w:p w:rsidR="006A58BC" w:rsidRDefault="006A58BC" w:rsidP="006A58BC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предоставить акт списания, накладную, счет-фактуру</w:t>
      </w:r>
    </w:p>
    <w:p w:rsidR="006A58BC" w:rsidRDefault="006A58BC" w:rsidP="006A58B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Если вы хотите получить услуги и товары </w:t>
      </w:r>
      <w:proofErr w:type="gramStart"/>
      <w:r>
        <w:rPr>
          <w:rFonts w:ascii="Times New Roman" w:hAnsi="Times New Roman" w:cs="Times New Roman"/>
          <w:u w:val="single"/>
        </w:rPr>
        <w:t>в</w:t>
      </w:r>
      <w:proofErr w:type="gramEnd"/>
      <w:r>
        <w:rPr>
          <w:rFonts w:ascii="Times New Roman" w:hAnsi="Times New Roman" w:cs="Times New Roman"/>
          <w:u w:val="single"/>
        </w:rPr>
        <w:t xml:space="preserve"> по безналичному расчету</w:t>
      </w:r>
    </w:p>
    <w:p w:rsidR="006A58BC" w:rsidRDefault="006A58BC" w:rsidP="006A58B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Профком выносит решение о выделении целевых средств</w:t>
      </w:r>
    </w:p>
    <w:p w:rsidR="006A58BC" w:rsidRDefault="006A58BC" w:rsidP="006A58B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Предоставляется счет на оплату, договор с городской профсоюзной организацией, </w:t>
      </w:r>
    </w:p>
    <w:p w:rsidR="006A58BC" w:rsidRDefault="006A58BC" w:rsidP="006A58B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После перечисления получение доверенности</w:t>
      </w:r>
    </w:p>
    <w:p w:rsidR="006A58BC" w:rsidRDefault="006A58BC" w:rsidP="006A58B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Получение товара и услуги</w:t>
      </w:r>
    </w:p>
    <w:p w:rsidR="006A58BC" w:rsidRDefault="006A58BC" w:rsidP="006A58B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Предоставление акта выполненных работ или накладной, </w:t>
      </w:r>
    </w:p>
    <w:p w:rsidR="006A58BC" w:rsidRDefault="006A58BC" w:rsidP="006A58BC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 xml:space="preserve"> в городскую профсоюзную организацию</w:t>
      </w:r>
    </w:p>
    <w:p w:rsidR="006A58BC" w:rsidRDefault="006A58BC" w:rsidP="006A58BC">
      <w:pPr>
        <w:tabs>
          <w:tab w:val="left" w:pos="284"/>
        </w:tabs>
        <w:rPr>
          <w:rFonts w:ascii="Times New Roman" w:hAnsi="Times New Roman" w:cs="Times New Roman"/>
          <w:u w:val="single"/>
        </w:rPr>
      </w:pPr>
    </w:p>
    <w:p w:rsidR="006A58BC" w:rsidRDefault="006A58BC" w:rsidP="006A58BC">
      <w:pPr>
        <w:tabs>
          <w:tab w:val="left" w:pos="284"/>
        </w:tabs>
        <w:rPr>
          <w:rFonts w:ascii="Times New Roman" w:hAnsi="Times New Roman" w:cs="Times New Roman"/>
        </w:rPr>
      </w:pPr>
    </w:p>
    <w:p w:rsidR="006A58BC" w:rsidRDefault="006A58BC" w:rsidP="006A58BC">
      <w:pPr>
        <w:tabs>
          <w:tab w:val="left" w:pos="284"/>
        </w:tabs>
        <w:rPr>
          <w:rFonts w:ascii="Times New Roman" w:hAnsi="Times New Roman" w:cs="Times New Roman"/>
        </w:rPr>
      </w:pPr>
    </w:p>
    <w:p w:rsidR="006A58BC" w:rsidRDefault="006A58BC" w:rsidP="006A58BC">
      <w:pPr>
        <w:tabs>
          <w:tab w:val="left" w:pos="284"/>
        </w:tabs>
        <w:rPr>
          <w:rFonts w:ascii="Times New Roman" w:hAnsi="Times New Roman" w:cs="Times New Roman"/>
        </w:rPr>
      </w:pPr>
    </w:p>
    <w:p w:rsidR="006A58BC" w:rsidRDefault="006A58BC" w:rsidP="006A58BC">
      <w:pPr>
        <w:tabs>
          <w:tab w:val="left" w:pos="284"/>
        </w:tabs>
        <w:rPr>
          <w:rFonts w:ascii="Times New Roman" w:hAnsi="Times New Roman" w:cs="Times New Roman"/>
        </w:rPr>
      </w:pPr>
    </w:p>
    <w:p w:rsidR="008D338A" w:rsidRDefault="008D338A"/>
    <w:sectPr w:rsidR="008D338A" w:rsidSect="00B75B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9BF"/>
    <w:multiLevelType w:val="hybridMultilevel"/>
    <w:tmpl w:val="1076D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56DEF"/>
    <w:multiLevelType w:val="hybridMultilevel"/>
    <w:tmpl w:val="7054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B168C"/>
    <w:multiLevelType w:val="hybridMultilevel"/>
    <w:tmpl w:val="74682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651E4"/>
    <w:multiLevelType w:val="hybridMultilevel"/>
    <w:tmpl w:val="A7B4360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F1C0B"/>
    <w:multiLevelType w:val="hybridMultilevel"/>
    <w:tmpl w:val="58BC9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A58BC"/>
    <w:rsid w:val="006A58BC"/>
    <w:rsid w:val="008D338A"/>
    <w:rsid w:val="00956AEC"/>
    <w:rsid w:val="00A57C54"/>
    <w:rsid w:val="00B75BE0"/>
    <w:rsid w:val="00E1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B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>NISPTR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2018-11-08T07:41:00Z</dcterms:created>
  <dcterms:modified xsi:type="dcterms:W3CDTF">2018-11-09T05:34:00Z</dcterms:modified>
</cp:coreProperties>
</file>