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66"/>
        <w:gridCol w:w="81"/>
      </w:tblGrid>
      <w:tr w:rsidR="00C42424" w:rsidRPr="00C42424" w:rsidTr="00C42424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C42424" w:rsidRDefault="00C42424" w:rsidP="00C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предоставлении учебного отпуска работникам, совмещающим работу с получением высшего образования</w:t>
            </w:r>
          </w:p>
          <w:p w:rsidR="00C42424" w:rsidRPr="00C42424" w:rsidRDefault="00C42424" w:rsidP="00C42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C42424" w:rsidRPr="00C42424" w:rsidRDefault="00C42424" w:rsidP="00C4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vAlign w:val="center"/>
            <w:hideMark/>
          </w:tcPr>
          <w:p w:rsidR="00C42424" w:rsidRPr="00C42424" w:rsidRDefault="00C42424" w:rsidP="00C42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424" w:rsidRPr="00C42424" w:rsidRDefault="00C42424" w:rsidP="00C4242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42424" w:rsidRPr="00C42424" w:rsidTr="00C42424">
        <w:trPr>
          <w:tblCellSpacing w:w="15" w:type="dxa"/>
        </w:trPr>
        <w:tc>
          <w:tcPr>
            <w:tcW w:w="0" w:type="auto"/>
            <w:hideMark/>
          </w:tcPr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ru-RU"/>
              </w:rPr>
              <w:t>Работник организации зачислен на 1 курс магистратуры по специальности «юриспруденция». У него уже есть диплом специалиста о высшем образовании по специальности «инженер». Обязан ли работодатель предоставить такому сотруднику оплачиваемый учебный отпуск?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 трудовое законодательство обязывает работодателя предоставлять работникам, совмещающим работу с обучением, учебные отпуска с сохранением среднего заработка или без оплаты (далее – учебный отпуск). Такая гарантия определена в главе 26 Трудового кодекса.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этом в силу статей 173, 177 ТК РФ работник имеет право на оплачиваемый учебный отпуск, если получает образование соответствующего уровня впервые, а также обучается по аккредитованной образовательной программе.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пункту 5 статьи 10 Закона от 29 декабря 2012 года N 273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-ФЗ «Об образовании в Российской Федерации» (далее – Закон об образовании) в нашей стране уставлены следующие образовательные уровни: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среднее профессиональное образование;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высшее образование – </w:t>
            </w:r>
            <w:proofErr w:type="spell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высшее образование – </w:t>
            </w:r>
            <w:proofErr w:type="spell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магистратура;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высшее образование – подготовка кадров высшей квалификации.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право на оплачиваемый отпуск у работника, обучающегося в магистратуре, возникает, если полученное им высшее образование соответствовало второму уровню (</w:t>
            </w:r>
            <w:proofErr w:type="spell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же первое высшее образование работник получил по программе </w:t>
            </w:r>
            <w:proofErr w:type="spell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 есть имеет диплом специалиста), то вопрос предоставления оплачиваемого отпуска на сегодняшний день остается спорным.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стороны, согласно Закону об образовании специалист и магистр являются квалификациями в рамках одного уровня высшего профессионального образования. В связи с этим обучение по программе магистратуры лиц, имеющих диплом специалиста, рассматривается как второе высшее образование (</w:t>
            </w:r>
            <w:proofErr w:type="gram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ст.69 Закона об образовании). Следовательно, работодатель не обязан предоставлять в таком случае работнику оплачиваемый отпуск на время прохождения обучения и сдачи экзаменов. Указанный подход подтверждают разъяснения Минтруда от 8 ноября 2013 года N 14-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1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-187 и следующие судебные решения: Апелляционное определение Хабаровского краевого суда от 31 августа 2012 года N 33-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5964/2012, Определение Московского округа от 17 сентября 2013 года N 4г/8-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9684.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того, такого же мнения придерживается и Минфин. Он считает, что расходы на оплату учебного отпуска в этой ситуации нельзя учесть при расчете налога на прибыль 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(письмо от 31 августа 2012 г. N 03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-03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-06/1/454).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другой стороны, согласно пункту 5 статьи 4 Закона от 24 октября 2007 года N 232-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ФЗ «О внесении изменений в отдельные законодательные акты Российской Федерации (в части установления уровней высшего профессионального образования)» лица, получившие документы государственного образца о высшем профессиональном образовании, подтверждаемом присвоением им квалификации «дипломированный специалист», имеют право продолжить на конкурсной основе обучение по программе магистратуры соответствующего уровня высшего</w:t>
            </w:r>
            <w:proofErr w:type="gramEnd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образования, которое не рассматривается как получение ими второго высшего профессионального образования.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согласно указанной норме получение степени магистра не является вторым высшим образованием для всех лиц, получивших высшее образование до введения системы «</w:t>
            </w:r>
            <w:proofErr w:type="spell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-магистратура</w:t>
            </w:r>
            <w:proofErr w:type="spellEnd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Апелляционное определение Санкт-Петербургского городского суда от 12 сентября 2012 года N 33-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13030/2012 подтверждает указанный подход и рассматривает </w:t>
            </w:r>
            <w:proofErr w:type="gram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работника по программе</w:t>
            </w:r>
            <w:proofErr w:type="gramEnd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магистратуры не как получение образования уровня «</w:t>
            </w:r>
            <w:proofErr w:type="spell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магистратура» во второй раз, а как продолжение получения образования этого уровня впервые. Поэтому работодатель должен предоставить работнику оплачиваемый отпуск на время прохождения аттестации и сдачи экзаменов.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учитывая наличие противоречивой судебной практики по рассматриваемому вопросу, во избежание споров с работником мы рекомендуем предоставить ему оплачиваемый учебный отпуск на основании дополнительного соглашения к трудовому договору (или соглашения об обучении).</w:t>
            </w:r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согласно позиции Конституционного суда (Определение от 08.04.2004 N 167-О) норма части 1 статьи 177 ТК РФ не препятствует решению вопроса о гарантиях и компенсациях работникам, получающим второе высшее образование, в рамках коллективно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-договорного и индивидуально</w:t>
            </w:r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-договорного регулирования и не исключает обязанности работодателя предоставлять таким работникам льготы в связи с обучением, если это предусмотрено коллективным договором либо соглашением между работником и работодателем.</w:t>
            </w:r>
            <w:proofErr w:type="gramEnd"/>
          </w:p>
          <w:p w:rsid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2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таком случае работнику предоставляются гарантии и компенсации, аналогичные установленным статьями 173, 177 Трудового кодекса (оплата учебного отпуска, оплата проезда), которые могут быть учтены при налогообложении прибыли как прочие виды выплат, произведенные в пользу работника, предусмотренные трудовым и/или коллективным договором (п.25 ст.255 НК РФ).</w:t>
            </w:r>
            <w:proofErr w:type="gramEnd"/>
          </w:p>
          <w:p w:rsidR="00C42424" w:rsidRPr="00C42424" w:rsidRDefault="00C42424" w:rsidP="00C424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6D3" w:rsidRPr="00C42424" w:rsidRDefault="00C42424" w:rsidP="00C42424">
      <w:pPr>
        <w:jc w:val="right"/>
        <w:rPr>
          <w:rFonts w:ascii="Times New Roman" w:hAnsi="Times New Roman" w:cs="Times New Roman"/>
          <w:sz w:val="24"/>
          <w:szCs w:val="24"/>
        </w:rPr>
      </w:pPr>
      <w:r w:rsidRPr="00C42424">
        <w:rPr>
          <w:rFonts w:ascii="Times New Roman" w:hAnsi="Times New Roman" w:cs="Times New Roman"/>
          <w:sz w:val="24"/>
          <w:szCs w:val="24"/>
        </w:rPr>
        <w:lastRenderedPageBreak/>
        <w:t>Журнал «Бухгалтер Татарстана» №16, 2014</w:t>
      </w:r>
    </w:p>
    <w:sectPr w:rsidR="009406D3" w:rsidRPr="00C42424" w:rsidSect="0094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24"/>
    <w:rsid w:val="009406D3"/>
    <w:rsid w:val="00C42424"/>
    <w:rsid w:val="00EC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C42424"/>
  </w:style>
  <w:style w:type="paragraph" w:customStyle="1" w:styleId="bicontent">
    <w:name w:val="bi_content"/>
    <w:basedOn w:val="a"/>
    <w:rsid w:val="00C4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2014-09-04T05:17:00Z</dcterms:created>
  <dcterms:modified xsi:type="dcterms:W3CDTF">2014-09-04T06:26:00Z</dcterms:modified>
</cp:coreProperties>
</file>