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BF" w:rsidRDefault="002F54BF" w:rsidP="002F54BF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724FCC" w:rsidRPr="002F54BF">
        <w:rPr>
          <w:b/>
          <w:sz w:val="40"/>
          <w:szCs w:val="40"/>
        </w:rPr>
        <w:t>Трудовой коде</w:t>
      </w:r>
      <w:r w:rsidR="000D5A5B" w:rsidRPr="002F54BF">
        <w:rPr>
          <w:b/>
          <w:sz w:val="40"/>
          <w:szCs w:val="40"/>
        </w:rPr>
        <w:t>кс Российской Федерации от 30.12</w:t>
      </w:r>
      <w:r w:rsidR="00724FCC" w:rsidRPr="002F54BF">
        <w:rPr>
          <w:b/>
          <w:sz w:val="40"/>
          <w:szCs w:val="40"/>
        </w:rPr>
        <w:t xml:space="preserve">.2001 №197-ФЗ (ТК РФ) </w:t>
      </w:r>
    </w:p>
    <w:p w:rsidR="00CE6AAF" w:rsidRPr="002F54BF" w:rsidRDefault="00724FCC" w:rsidP="002F54BF">
      <w:pPr>
        <w:pStyle w:val="a5"/>
        <w:jc w:val="center"/>
        <w:rPr>
          <w:b/>
          <w:sz w:val="40"/>
          <w:szCs w:val="40"/>
        </w:rPr>
      </w:pPr>
      <w:r w:rsidRPr="002F54BF">
        <w:rPr>
          <w:b/>
          <w:sz w:val="40"/>
          <w:szCs w:val="40"/>
        </w:rPr>
        <w:t>(с изменениями и дополнениями)</w:t>
      </w:r>
    </w:p>
    <w:p w:rsidR="00724FCC" w:rsidRDefault="00724FCC" w:rsidP="00724FCC">
      <w:pPr>
        <w:pStyle w:val="a5"/>
        <w:rPr>
          <w:b/>
        </w:rPr>
      </w:pPr>
    </w:p>
    <w:p w:rsidR="00724FCC" w:rsidRPr="002F54BF" w:rsidRDefault="002F54BF" w:rsidP="002F54BF">
      <w:pPr>
        <w:pStyle w:val="a5"/>
        <w:ind w:left="0" w:firstLine="1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724FCC" w:rsidRPr="002F54BF">
        <w:rPr>
          <w:b/>
          <w:sz w:val="32"/>
          <w:szCs w:val="32"/>
        </w:rPr>
        <w:t xml:space="preserve">Статья 351.1.  Ограничения на занятие трудовой деятельности в сфере образования, воспитания, развития несовершеннолетних,   организаций и их отдыха и оздоровления,  медицинского обеспечения, социальной защиты и социального обслуживания, в сфере детско-юношеского спорта, культуры и искусства с участием </w:t>
      </w:r>
      <w:r w:rsidR="00586F4D" w:rsidRPr="002F54BF">
        <w:rPr>
          <w:b/>
          <w:sz w:val="32"/>
          <w:szCs w:val="32"/>
        </w:rPr>
        <w:t>несовершеннолетних</w:t>
      </w:r>
      <w:r w:rsidR="00724FCC" w:rsidRPr="002F54BF">
        <w:rPr>
          <w:b/>
          <w:sz w:val="32"/>
          <w:szCs w:val="32"/>
        </w:rPr>
        <w:t>.</w:t>
      </w:r>
    </w:p>
    <w:p w:rsidR="00724FCC" w:rsidRPr="002F54BF" w:rsidRDefault="00724FCC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     </w:t>
      </w:r>
      <w:proofErr w:type="gramStart"/>
      <w:r w:rsidRPr="002F54BF">
        <w:rPr>
          <w:b/>
          <w:sz w:val="32"/>
          <w:szCs w:val="32"/>
        </w:rPr>
        <w:t>К трудовой деятельности в сфере образования, воспитания,  развития несовершеннолетних</w:t>
      </w:r>
      <w:r w:rsidR="00586F4D" w:rsidRPr="002F54BF">
        <w:rPr>
          <w:b/>
          <w:sz w:val="32"/>
          <w:szCs w:val="32"/>
        </w:rPr>
        <w:t xml:space="preserve">, </w:t>
      </w:r>
      <w:r w:rsidRPr="002F54BF">
        <w:rPr>
          <w:b/>
          <w:sz w:val="32"/>
          <w:szCs w:val="32"/>
        </w:rPr>
        <w:t xml:space="preserve">организации их отдыха и оздоровления, медицинского  обеспечения, социальной защиты  и социального обслуживания, в сфере детско-юношеского спорта, культуры и искусства с участием несовершеннолетних  не допускаются лица, имеющие или имевшие судимость, подвергающиеся или </w:t>
      </w:r>
      <w:r w:rsidR="00CF0EFC" w:rsidRPr="002F54BF">
        <w:rPr>
          <w:b/>
          <w:sz w:val="32"/>
          <w:szCs w:val="32"/>
        </w:rPr>
        <w:t xml:space="preserve">подвергавшиеся уголовному преследованию (за исключением лиц, уголовное преследование </w:t>
      </w:r>
      <w:r w:rsidRPr="002F54BF">
        <w:rPr>
          <w:b/>
          <w:sz w:val="32"/>
          <w:szCs w:val="32"/>
        </w:rPr>
        <w:t xml:space="preserve"> в отношении которых прекращено по реабилит</w:t>
      </w:r>
      <w:r w:rsidR="00CF0EFC" w:rsidRPr="002F54BF">
        <w:rPr>
          <w:b/>
          <w:sz w:val="32"/>
          <w:szCs w:val="32"/>
        </w:rPr>
        <w:t>ирующим основаниям):</w:t>
      </w:r>
      <w:r w:rsidRPr="002F54BF">
        <w:rPr>
          <w:b/>
          <w:sz w:val="32"/>
          <w:szCs w:val="32"/>
        </w:rPr>
        <w:t xml:space="preserve"> </w:t>
      </w:r>
      <w:proofErr w:type="gramEnd"/>
    </w:p>
    <w:p w:rsidR="00586F4D" w:rsidRPr="002F54BF" w:rsidRDefault="00586F4D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 - за преступления  против жизни и здоровья (ст.105-125 УК РФ);</w:t>
      </w:r>
    </w:p>
    <w:p w:rsidR="00586F4D" w:rsidRPr="002F54BF" w:rsidRDefault="000D5A5B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 - </w:t>
      </w:r>
      <w:r w:rsidR="00586F4D" w:rsidRPr="002F54BF">
        <w:rPr>
          <w:b/>
          <w:sz w:val="32"/>
          <w:szCs w:val="32"/>
        </w:rPr>
        <w:t>свободы, чести и достоинства личности (</w:t>
      </w:r>
      <w:r w:rsidRPr="002F54BF">
        <w:rPr>
          <w:b/>
          <w:sz w:val="32"/>
          <w:szCs w:val="32"/>
        </w:rPr>
        <w:t>за исключением</w:t>
      </w:r>
      <w:r w:rsidR="00586F4D" w:rsidRPr="002F54BF">
        <w:rPr>
          <w:b/>
          <w:sz w:val="32"/>
          <w:szCs w:val="32"/>
        </w:rPr>
        <w:t>,  незаконного помещения в психиатрический стационар, клеветы и оскорбления)  (ст.126-130  УК РФ);</w:t>
      </w:r>
    </w:p>
    <w:p w:rsidR="00586F4D" w:rsidRPr="002F54BF" w:rsidRDefault="000D5A5B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>-  половой</w:t>
      </w: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 xml:space="preserve"> неприкосновенности и половой свободы личности (ст.131-135 УК РФ);</w:t>
      </w:r>
    </w:p>
    <w:p w:rsidR="00586F4D" w:rsidRPr="002F54BF" w:rsidRDefault="00586F4D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- против семьи и несовершеннолетних  (ст.150-157 УК РФ);</w:t>
      </w:r>
    </w:p>
    <w:p w:rsidR="00586F4D" w:rsidRPr="002F54BF" w:rsidRDefault="000D5A5B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>- против общественной безопасности (ст.205-227  УК РФ);</w:t>
      </w:r>
    </w:p>
    <w:p w:rsidR="00586F4D" w:rsidRPr="002F54BF" w:rsidRDefault="000D5A5B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>- здоровья населения и общественной нравственности (ст.228-245 УК РФ);</w:t>
      </w:r>
    </w:p>
    <w:p w:rsidR="00586F4D" w:rsidRPr="002F54BF" w:rsidRDefault="000D5A5B" w:rsidP="002F54BF">
      <w:pPr>
        <w:pStyle w:val="a5"/>
        <w:ind w:left="0" w:firstLine="11"/>
        <w:rPr>
          <w:b/>
          <w:sz w:val="32"/>
          <w:szCs w:val="32"/>
        </w:rPr>
      </w:pP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 xml:space="preserve">- </w:t>
      </w:r>
      <w:r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 xml:space="preserve">основ конституционного строя и безопасности </w:t>
      </w:r>
      <w:r w:rsidR="000552F6" w:rsidRPr="002F54BF">
        <w:rPr>
          <w:b/>
          <w:sz w:val="32"/>
          <w:szCs w:val="32"/>
        </w:rPr>
        <w:t xml:space="preserve"> </w:t>
      </w:r>
      <w:r w:rsidR="00586F4D" w:rsidRPr="002F54BF">
        <w:rPr>
          <w:b/>
          <w:sz w:val="32"/>
          <w:szCs w:val="32"/>
        </w:rPr>
        <w:t>государства  (ст.275-284 УК РФ).</w:t>
      </w:r>
    </w:p>
    <w:sectPr w:rsidR="00586F4D" w:rsidRPr="002F54BF" w:rsidSect="00CE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4FCC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2F6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A5B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4BF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6F4D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2F9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4FCC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57FE3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6C8D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0EFC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C"/>
    <w:rPr>
      <w:rFonts w:ascii="AG_Benguiat" w:hAnsi="AG_Benguiat"/>
      <w:w w:val="90"/>
      <w:sz w:val="28"/>
      <w:effect w:val="antsBlack"/>
    </w:rPr>
  </w:style>
  <w:style w:type="paragraph" w:styleId="4">
    <w:name w:val="heading 4"/>
    <w:basedOn w:val="a"/>
    <w:next w:val="a"/>
    <w:link w:val="40"/>
    <w:qFormat/>
    <w:rsid w:val="007A059C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05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A059C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7A059C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7A059C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9D26BA-8CAA-4D69-9017-BFF6AFC8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2015-01-10T08:44:00Z</cp:lastPrinted>
  <dcterms:created xsi:type="dcterms:W3CDTF">2014-10-23T08:20:00Z</dcterms:created>
  <dcterms:modified xsi:type="dcterms:W3CDTF">2015-01-10T08:46:00Z</dcterms:modified>
</cp:coreProperties>
</file>