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FD" w:rsidRPr="008161D6" w:rsidRDefault="00BC7515" w:rsidP="003B6BFD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Порядок об</w:t>
      </w:r>
      <w:r w:rsidR="003B6BFD" w:rsidRPr="008161D6">
        <w:rPr>
          <w:rFonts w:ascii="Times New Roman" w:hAnsi="Times New Roman" w:cs="Times New Roman"/>
          <w:b/>
          <w:sz w:val="24"/>
        </w:rPr>
        <w:t>ращени</w:t>
      </w:r>
      <w:r>
        <w:rPr>
          <w:rFonts w:ascii="Times New Roman" w:hAnsi="Times New Roman" w:cs="Times New Roman"/>
          <w:b/>
          <w:sz w:val="24"/>
        </w:rPr>
        <w:t xml:space="preserve">я </w:t>
      </w:r>
      <w:r w:rsidR="003B6BFD" w:rsidRPr="008161D6">
        <w:rPr>
          <w:rFonts w:ascii="Times New Roman" w:hAnsi="Times New Roman" w:cs="Times New Roman"/>
          <w:b/>
          <w:sz w:val="24"/>
        </w:rPr>
        <w:t>в комиссию по трудовым спорам</w:t>
      </w:r>
    </w:p>
    <w:p w:rsidR="003B6BFD" w:rsidRDefault="003B6BFD" w:rsidP="00816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Дисциплинарное взыскание работник может обжаловать в комиссии по трудовым спорам, которая обладает полномочиями по рассмотрению индивидуальных трудовых споров и может быть образована по инициативе работников и (или) работодателя (статьи 384-390 ТК РФ).</w:t>
      </w:r>
    </w:p>
    <w:p w:rsidR="003B6BFD" w:rsidRDefault="003B6BFD" w:rsidP="00816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Важно отметить</w:t>
      </w:r>
      <w:r w:rsidR="00356B19">
        <w:rPr>
          <w:rFonts w:ascii="Times New Roman" w:hAnsi="Times New Roman" w:cs="Times New Roman"/>
          <w:sz w:val="24"/>
        </w:rPr>
        <w:t>, что комиссия по трудовым спорам не является</w:t>
      </w:r>
      <w:r w:rsidR="008714C8">
        <w:rPr>
          <w:rFonts w:ascii="Times New Roman" w:hAnsi="Times New Roman" w:cs="Times New Roman"/>
          <w:sz w:val="24"/>
        </w:rPr>
        <w:t xml:space="preserve"> первым и обязательным этапом рассмотрения индивидуального спора. Работник согласно пункту 2 постановления пленума Верховного суда РФ от 17.03.2004 г. №2 «О применении судами Российской Федерации Трудового кодекса Российской Федерации» вправе по своему усмотрению выбрать, обратиться ему в комиссию по трудовым спорам или в суд.</w:t>
      </w:r>
    </w:p>
    <w:p w:rsidR="008714C8" w:rsidRDefault="008714C8" w:rsidP="00816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Обратиться в комиссию по трудовым спорам работник может в течение трех месяцев со дня, когда он узнал или должен был узнать о нарушении своего права, например со дня </w:t>
      </w:r>
      <w:proofErr w:type="gramStart"/>
      <w:r>
        <w:rPr>
          <w:rFonts w:ascii="Times New Roman" w:hAnsi="Times New Roman" w:cs="Times New Roman"/>
          <w:sz w:val="24"/>
        </w:rPr>
        <w:t>ознакомления</w:t>
      </w:r>
      <w:proofErr w:type="gramEnd"/>
      <w:r>
        <w:rPr>
          <w:rFonts w:ascii="Times New Roman" w:hAnsi="Times New Roman" w:cs="Times New Roman"/>
          <w:sz w:val="24"/>
        </w:rPr>
        <w:t xml:space="preserve"> с приказом о дисциплинарном взыскании. Если указанный срок был пропущен по уважительным причинам (например, по болезни), следует указать это в заявлении и приложить подтверждающие документы (например, больничный лист). Комиссия оценит уважительность причин и может принять решение о восстановлении срока и рассмотрении спора (статья 386 ТК РФ).</w:t>
      </w:r>
    </w:p>
    <w:p w:rsidR="008714C8" w:rsidRDefault="008714C8" w:rsidP="00816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комиссию по трудовым спорам работник должен подготовить письменное заявление, которое составляется в свободной форме. В заявлении указываются наименование работодателя, представителя работодателя (ФИО), ФИО заявителя, место работы, должность, существо спора и обстоятельства, а также доказательства, подтверждающие изложенные обстоятельства, перечень документов, прилагаемых к заявлению, а также ставятся дата и подпись.</w:t>
      </w:r>
    </w:p>
    <w:p w:rsidR="008714C8" w:rsidRDefault="008714C8" w:rsidP="00816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целесообразно подготовить два экземпляра заявления: один передать в комиссию по трудовым спорам, другой, с отметкой о дате приема заявления и с указанием ФИО и подписью лица, п</w:t>
      </w:r>
      <w:r w:rsidR="007A25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инявшего </w:t>
      </w:r>
      <w:r w:rsidR="007A25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оставить у себя. Обращаем внимание на то, что заявление должно быть </w:t>
      </w:r>
      <w:r w:rsidR="007A25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</w:t>
      </w:r>
      <w:r w:rsidR="007A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трудовым спорам (часть 1 статьи 387 ТК РФ).</w:t>
      </w:r>
    </w:p>
    <w:p w:rsidR="007A2516" w:rsidRDefault="007A2516" w:rsidP="00816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необходимо дождаться рассмотрения спора и получить решение комиссии по трудовым спорам.</w:t>
      </w:r>
    </w:p>
    <w:p w:rsidR="007A2516" w:rsidRDefault="007A2516" w:rsidP="00816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трудовым спорам должна рассмотреть спор в течение 10 календарных дней со дня подачи заявления (часть 2 статьи 387 ТК РФ). В день рассмотрения спора необходимо присутствовать на заседании лично или направить вместо себя представителя. По письменному заявлению работника спор может быть рассмотрен в его отсутствие (часть 3 статьи 387 ТК РФ).</w:t>
      </w:r>
    </w:p>
    <w:p w:rsidR="007A2516" w:rsidRDefault="007A2516" w:rsidP="00816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трех дней со дня принятия решения комиссия по трудовым спорам обязана выдать работнику и работодателю надлежаще заверенные копии решения (подписанные председателем комиссии или его заместителем и заверенные печатью комиссии) (часть 3 статьи 388 ТК РФ).</w:t>
      </w:r>
    </w:p>
    <w:p w:rsidR="007A2516" w:rsidRDefault="007A2516" w:rsidP="00816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копию решения комиссии по трудовым спорам, работник в течение 10 дней имеет право обжаловать его в суде (часть 2 статьи 390 ТК РФ). Важно отметить, что работник вправе перенести рассмотрение спора в суд, если комиссия по трудовым спорам в установленный срок не рассмотрела заявление по существу (часть 1 статьи 390 ТК РФ).</w:t>
      </w:r>
    </w:p>
    <w:p w:rsidR="007A2516" w:rsidRDefault="007A2516" w:rsidP="00816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389 ТК РФ решение комиссии по трудовым спорам должно быть исполнено в трехдневный срок по истечении десяти дней, предусмотренных на его обжалование. В случае неисполнения такого решения комиссия по трудовым спорам выдает работнику удостоверение, являющееся исполнительным документом. Работник может обратиться за удостоверением в течение одного месяца со дня принятия решения комиссией по трудовым спорам. В случае пропуска работником указанного срока по уважительным причинам комиссия по трудовым спорам может восстановить этот срок. Удостоверение не выдается, если работник или работодатель обратился в установленный срок с заявлением о перенесении трудового спора в суд.</w:t>
      </w:r>
    </w:p>
    <w:p w:rsidR="007A2516" w:rsidRDefault="007A2516" w:rsidP="00816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удостоверения, выданного комиссией по трудовым спорам и предъявленного не позднее трехмесячного срока со дня его получения, судебный пристав приводит решение комиссии по трудовым спорам в исполнение в принудительном порядке.</w:t>
      </w:r>
    </w:p>
    <w:p w:rsidR="00BC7515" w:rsidRDefault="00BC7515" w:rsidP="00816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515" w:rsidRPr="00BC7515" w:rsidRDefault="00BC7515" w:rsidP="00BC751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75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газета «Мой профсоюз»  №12, 22 марта 2018 г.</w:t>
      </w:r>
    </w:p>
    <w:p w:rsidR="003B6BFD" w:rsidRPr="003B6BFD" w:rsidRDefault="003B6BFD" w:rsidP="003B6BFD">
      <w:pPr>
        <w:ind w:firstLine="708"/>
        <w:jc w:val="both"/>
        <w:rPr>
          <w:rFonts w:ascii="Times New Roman" w:hAnsi="Times New Roman" w:cs="Times New Roman"/>
          <w:sz w:val="24"/>
        </w:rPr>
      </w:pPr>
    </w:p>
    <w:sectPr w:rsidR="003B6BFD" w:rsidRPr="003B6BFD" w:rsidSect="00E6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04"/>
    <w:rsid w:val="000D0EEE"/>
    <w:rsid w:val="002035C8"/>
    <w:rsid w:val="00356B19"/>
    <w:rsid w:val="003B6BFD"/>
    <w:rsid w:val="007A2516"/>
    <w:rsid w:val="007D538D"/>
    <w:rsid w:val="008161D6"/>
    <w:rsid w:val="008714C8"/>
    <w:rsid w:val="00AD3104"/>
    <w:rsid w:val="00BC7515"/>
    <w:rsid w:val="00E6688D"/>
    <w:rsid w:val="00F2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paragraph" w:styleId="2">
    <w:name w:val="heading 2"/>
    <w:basedOn w:val="a"/>
    <w:link w:val="20"/>
    <w:uiPriority w:val="9"/>
    <w:qFormat/>
    <w:rsid w:val="00AD3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1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D3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2018-04-03T09:53:00Z</cp:lastPrinted>
  <dcterms:created xsi:type="dcterms:W3CDTF">2018-03-29T06:33:00Z</dcterms:created>
  <dcterms:modified xsi:type="dcterms:W3CDTF">2018-04-03T11:47:00Z</dcterms:modified>
</cp:coreProperties>
</file>